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466EE1" w:rsidRDefault="000D4455" w:rsidP="00651D7B">
      <w:pPr>
        <w:jc w:val="center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651D7B">
      <w:pPr>
        <w:jc w:val="center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056876" w:rsidP="003C72EC">
      <w:pPr>
        <w:jc w:val="center"/>
        <w:rPr>
          <w:rFonts w:ascii="DIN Next W1G Light" w:hAnsi="DIN Next W1G Light"/>
          <w:b/>
          <w:sz w:val="28"/>
          <w:szCs w:val="28"/>
          <w:lang w:val="ro-RO"/>
        </w:rPr>
      </w:pPr>
      <w:r>
        <w:rPr>
          <w:rFonts w:ascii="DIN Next W1G Light" w:hAnsi="DIN Next W1G Light"/>
          <w:sz w:val="28"/>
          <w:szCs w:val="28"/>
          <w:lang w:val="ro-RO"/>
        </w:rPr>
        <w:t>OTP Bank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S.A. Vă invită să </w:t>
      </w:r>
      <w:r w:rsidR="00593C30" w:rsidRPr="00466EE1">
        <w:rPr>
          <w:rFonts w:ascii="DIN Next W1G Light" w:hAnsi="DIN Next W1G Light"/>
          <w:sz w:val="28"/>
          <w:szCs w:val="28"/>
          <w:lang w:val="ro-RO"/>
        </w:rPr>
        <w:t>participați</w:t>
      </w:r>
      <w:r w:rsidR="00466EE1" w:rsidRPr="00466EE1">
        <w:rPr>
          <w:rFonts w:ascii="DIN Next W1G Light" w:hAnsi="DIN Next W1G Light"/>
          <w:sz w:val="28"/>
          <w:szCs w:val="28"/>
          <w:lang w:val="ro-RO"/>
        </w:rPr>
        <w:t xml:space="preserve"> la </w:t>
      </w:r>
      <w:r w:rsidR="00651D7B">
        <w:rPr>
          <w:rFonts w:ascii="DIN Next W1G Light" w:hAnsi="DIN Next W1G Light"/>
          <w:sz w:val="28"/>
          <w:szCs w:val="28"/>
          <w:lang w:val="ro-RO"/>
        </w:rPr>
        <w:br/>
      </w:r>
      <w:bookmarkStart w:id="0" w:name="_GoBack"/>
      <w:r w:rsidR="00466EE1"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</w:t>
      </w:r>
      <w:r w:rsidR="00793F61">
        <w:rPr>
          <w:rFonts w:ascii="DIN Next W1G Light" w:hAnsi="DIN Next W1G Light"/>
          <w:b/>
          <w:sz w:val="28"/>
          <w:szCs w:val="28"/>
          <w:lang w:val="ro-RO"/>
        </w:rPr>
        <w:t xml:space="preserve"> „</w:t>
      </w:r>
      <w:r w:rsidR="00D47B87">
        <w:rPr>
          <w:rFonts w:ascii="DIN Next W1G Light" w:hAnsi="DIN Next W1G Light"/>
          <w:b/>
          <w:sz w:val="28"/>
          <w:szCs w:val="28"/>
          <w:lang w:val="ro-RO"/>
        </w:rPr>
        <w:t>Achizitionarea articolelor de papetarie</w:t>
      </w:r>
      <w:r w:rsidR="00DF7AEC">
        <w:rPr>
          <w:rFonts w:ascii="DIN Next W1G Light" w:hAnsi="DIN Next W1G Light"/>
          <w:b/>
          <w:sz w:val="28"/>
          <w:szCs w:val="28"/>
          <w:lang w:val="ro-RO"/>
        </w:rPr>
        <w:t>”</w:t>
      </w:r>
      <w:r w:rsidR="00D47B87">
        <w:rPr>
          <w:rFonts w:ascii="DIN Next W1G Light" w:hAnsi="DIN Next W1G Light"/>
          <w:b/>
          <w:sz w:val="28"/>
          <w:szCs w:val="28"/>
          <w:lang w:val="ro-RO"/>
        </w:rPr>
        <w:t>.</w:t>
      </w:r>
      <w:bookmarkEnd w:id="0"/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DF7AEC">
        <w:rPr>
          <w:rFonts w:ascii="DIN Next W1G Light" w:hAnsi="DIN Next W1G Light"/>
          <w:sz w:val="28"/>
          <w:szCs w:val="28"/>
          <w:lang w:val="ro-RO"/>
        </w:rPr>
        <w:t>302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8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977BE9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>Ofertele urmează a fi depuse în plic sigilat la sediul băncii de pe adresa: mun. Chişinău,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şi Sfînt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651D7B">
        <w:rPr>
          <w:rFonts w:ascii="DIN Next W1G" w:hAnsi="DIN Next W1G"/>
          <w:b/>
          <w:sz w:val="28"/>
          <w:szCs w:val="28"/>
          <w:lang w:val="en-US"/>
        </w:rPr>
        <w:t xml:space="preserve">29 </w:t>
      </w:r>
      <w:r w:rsidR="002D745A">
        <w:rPr>
          <w:rFonts w:ascii="DIN Next W1G" w:hAnsi="DIN Next W1G"/>
          <w:b/>
          <w:sz w:val="28"/>
          <w:szCs w:val="28"/>
          <w:lang w:val="en-US"/>
        </w:rPr>
        <w:t>septembrie</w:t>
      </w:r>
      <w:r w:rsidR="00A246F0">
        <w:rPr>
          <w:rFonts w:ascii="DIN Next W1G" w:hAnsi="DIN Next W1G"/>
          <w:b/>
          <w:sz w:val="28"/>
          <w:szCs w:val="28"/>
          <w:lang w:val="en-US"/>
        </w:rPr>
        <w:t xml:space="preserve"> </w:t>
      </w:r>
      <w:r w:rsidR="00793F61">
        <w:rPr>
          <w:rFonts w:ascii="DIN Next W1G" w:hAnsi="DIN Next W1G"/>
          <w:b/>
          <w:sz w:val="28"/>
          <w:szCs w:val="28"/>
          <w:lang w:val="en-US"/>
        </w:rPr>
        <w:t>2021</w:t>
      </w:r>
      <w:r w:rsidRPr="00502F77">
        <w:rPr>
          <w:rFonts w:ascii="DIN Next W1G" w:hAnsi="DIN Next W1G"/>
          <w:b/>
          <w:sz w:val="28"/>
          <w:szCs w:val="28"/>
          <w:lang w:val="en-US"/>
        </w:rPr>
        <w:t>, ora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 xml:space="preserve">Prin emiterea acestui anunţ, </w:t>
      </w:r>
      <w:r w:rsidR="00056876">
        <w:rPr>
          <w:rFonts w:ascii="DIN Next W1G Light" w:hAnsi="DIN Next W1G Light"/>
          <w:sz w:val="28"/>
          <w:szCs w:val="28"/>
          <w:lang w:val="ro-RO"/>
        </w:rPr>
        <w:t>OTP Bank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D11EC9" w:rsidRDefault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Pr="00D11EC9" w:rsidRDefault="00D11EC9" w:rsidP="00D11EC9"/>
    <w:p w:rsidR="00D11EC9" w:rsidRDefault="00D11EC9" w:rsidP="00D11EC9"/>
    <w:p w:rsidR="008713B1" w:rsidRPr="00D11EC9" w:rsidRDefault="00D11EC9" w:rsidP="000C57C9">
      <w:pPr>
        <w:tabs>
          <w:tab w:val="left" w:pos="2880"/>
        </w:tabs>
      </w:pPr>
      <w:r>
        <w:tab/>
      </w:r>
    </w:p>
    <w:sectPr w:rsidR="008713B1" w:rsidRPr="00D11EC9" w:rsidSect="00D11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426" w:left="1134" w:header="737" w:footer="2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28" w:rsidRDefault="00B15228">
      <w:r>
        <w:separator/>
      </w:r>
    </w:p>
  </w:endnote>
  <w:endnote w:type="continuationSeparator" w:id="0">
    <w:p w:rsidR="00B15228" w:rsidRDefault="00B1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3C72EC" w:rsidRDefault="003C72EC" w:rsidP="003C72EC">
    <w:pPr>
      <w:pStyle w:val="Footer"/>
    </w:pPr>
    <w:r>
      <w:rPr>
        <w:b/>
        <w:bCs/>
        <w:szCs w:val="20"/>
      </w:rPr>
      <w:fldChar w:fldCharType="begin" w:fldLock="1"/>
    </w:r>
    <w:r>
      <w:rPr>
        <w:b/>
        <w:bCs/>
        <w:szCs w:val="20"/>
      </w:rPr>
      <w:instrText xml:space="preserve"> DOCPROPERTY bjFooterEvenPageDocProperty \* MERGEFORMAT </w:instrText>
    </w:r>
    <w:r>
      <w:rPr>
        <w:b/>
        <w:bCs/>
        <w:szCs w:val="20"/>
      </w:rPr>
      <w:fldChar w:fldCharType="separate"/>
    </w:r>
    <w:r w:rsidRPr="00C24754">
      <w:rPr>
        <w:bCs/>
        <w:color w:val="006648"/>
        <w:sz w:val="18"/>
        <w:szCs w:val="18"/>
      </w:rPr>
      <w:t>C1 – Uz Intern</w:t>
    </w:r>
    <w:r>
      <w:rPr>
        <w:b/>
        <w:bCs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Pr="003C72EC" w:rsidRDefault="003C72EC" w:rsidP="003C72EC">
    <w:pPr>
      <w:pStyle w:val="Footer"/>
    </w:pPr>
    <w:r>
      <w:rPr>
        <w:b/>
        <w:bCs/>
        <w:szCs w:val="20"/>
      </w:rPr>
      <w:fldChar w:fldCharType="begin" w:fldLock="1"/>
    </w:r>
    <w:r>
      <w:rPr>
        <w:b/>
        <w:bCs/>
        <w:szCs w:val="20"/>
      </w:rPr>
      <w:instrText xml:space="preserve"> DOCPROPERTY bjFooterBothDocProperty \* MERGEFORMAT </w:instrText>
    </w:r>
    <w:r>
      <w:rPr>
        <w:b/>
        <w:bCs/>
        <w:szCs w:val="20"/>
      </w:rPr>
      <w:fldChar w:fldCharType="separate"/>
    </w:r>
    <w:r w:rsidRPr="00C24754">
      <w:rPr>
        <w:bCs/>
        <w:color w:val="006648"/>
        <w:sz w:val="18"/>
        <w:szCs w:val="18"/>
      </w:rPr>
      <w:t>C1 – Uz Intern</w:t>
    </w:r>
    <w:r>
      <w:rPr>
        <w:b/>
        <w:bCs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45A" w:rsidRPr="003C72EC" w:rsidRDefault="003C72EC" w:rsidP="003C72EC">
    <w:pPr>
      <w:pStyle w:val="Footer"/>
    </w:pPr>
    <w:r>
      <w:rPr>
        <w:rFonts w:ascii="DIN Next W1G Light" w:hAnsi="DIN Next W1G Light"/>
        <w:b/>
        <w:sz w:val="28"/>
        <w:szCs w:val="28"/>
        <w:lang w:val="ro-RO"/>
      </w:rPr>
      <w:fldChar w:fldCharType="begin" w:fldLock="1"/>
    </w:r>
    <w:r>
      <w:rPr>
        <w:rFonts w:ascii="DIN Next W1G Light" w:hAnsi="DIN Next W1G Light"/>
        <w:b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 Light" w:hAnsi="DIN Next W1G Light"/>
        <w:b/>
        <w:sz w:val="28"/>
        <w:szCs w:val="28"/>
        <w:lang w:val="ro-RO"/>
      </w:rPr>
      <w:fldChar w:fldCharType="separate"/>
    </w:r>
    <w:r w:rsidRPr="003C72EC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 Light" w:hAnsi="DIN Next W1G Light"/>
        <w:b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28" w:rsidRDefault="00B15228">
      <w:r>
        <w:separator/>
      </w:r>
    </w:p>
  </w:footnote>
  <w:footnote w:type="continuationSeparator" w:id="0">
    <w:p w:rsidR="00B15228" w:rsidRDefault="00B1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7B" w:rsidRDefault="00651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D11EC9" w:rsidP="00D11EC9">
    <w:pPr>
      <w:pStyle w:val="Header"/>
      <w:ind w:left="-851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1" name="Rectangle 1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A14FE2" id="Rectangle 1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inline distT="0" distB="0" distL="0" distR="0">
              <wp:extent cx="302895" cy="302895"/>
              <wp:effectExtent l="0" t="0" r="0" b="0"/>
              <wp:docPr id="4" name="Rectangle 4" descr="OTP Bank - Wikipe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8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8C1A86" id="Rectangle 4" o:spid="_x0000_s1026" alt="OTP Bank - Wikipedi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3241964" cy="661967"/>
          <wp:effectExtent l="0" t="0" r="0" b="5080"/>
          <wp:docPr id="9" name="Picture 9" descr="OTP Bank Alb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TP Bank Alb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08" cy="670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455"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B15228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A60074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D7B" w:rsidRDefault="00651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56876"/>
    <w:rsid w:val="00065C11"/>
    <w:rsid w:val="000A56BC"/>
    <w:rsid w:val="000C57C9"/>
    <w:rsid w:val="000C66FB"/>
    <w:rsid w:val="000D4455"/>
    <w:rsid w:val="000E0678"/>
    <w:rsid w:val="000F0013"/>
    <w:rsid w:val="000F4B4F"/>
    <w:rsid w:val="00120332"/>
    <w:rsid w:val="00130259"/>
    <w:rsid w:val="00147C4C"/>
    <w:rsid w:val="00154052"/>
    <w:rsid w:val="001571B6"/>
    <w:rsid w:val="001641DA"/>
    <w:rsid w:val="001723BD"/>
    <w:rsid w:val="00186A30"/>
    <w:rsid w:val="001A17AD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D745A"/>
    <w:rsid w:val="002E418D"/>
    <w:rsid w:val="002E57CA"/>
    <w:rsid w:val="00306B6D"/>
    <w:rsid w:val="00324B01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C72EC"/>
    <w:rsid w:val="003C7AC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4D33E4"/>
    <w:rsid w:val="004E6BC9"/>
    <w:rsid w:val="0052382F"/>
    <w:rsid w:val="00526158"/>
    <w:rsid w:val="005302E8"/>
    <w:rsid w:val="00572E8B"/>
    <w:rsid w:val="005763B9"/>
    <w:rsid w:val="00580CDE"/>
    <w:rsid w:val="005827CB"/>
    <w:rsid w:val="00593C30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51D7B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701FFC"/>
    <w:rsid w:val="0070342F"/>
    <w:rsid w:val="007051D5"/>
    <w:rsid w:val="00740931"/>
    <w:rsid w:val="00742CD9"/>
    <w:rsid w:val="00752534"/>
    <w:rsid w:val="00754D55"/>
    <w:rsid w:val="00755A6F"/>
    <w:rsid w:val="007568F6"/>
    <w:rsid w:val="00763919"/>
    <w:rsid w:val="007756C8"/>
    <w:rsid w:val="0077660D"/>
    <w:rsid w:val="00776717"/>
    <w:rsid w:val="007774E7"/>
    <w:rsid w:val="00786157"/>
    <w:rsid w:val="00793F61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80CA0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77BE9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46F0"/>
    <w:rsid w:val="00A2528F"/>
    <w:rsid w:val="00A26503"/>
    <w:rsid w:val="00A33413"/>
    <w:rsid w:val="00A56CE1"/>
    <w:rsid w:val="00A60074"/>
    <w:rsid w:val="00A66FAC"/>
    <w:rsid w:val="00A8697F"/>
    <w:rsid w:val="00A873CD"/>
    <w:rsid w:val="00AA4AB0"/>
    <w:rsid w:val="00AB656C"/>
    <w:rsid w:val="00AF4C5B"/>
    <w:rsid w:val="00B15228"/>
    <w:rsid w:val="00B26785"/>
    <w:rsid w:val="00B26FFB"/>
    <w:rsid w:val="00B26FFD"/>
    <w:rsid w:val="00B27374"/>
    <w:rsid w:val="00B33C8E"/>
    <w:rsid w:val="00B431D8"/>
    <w:rsid w:val="00B543D9"/>
    <w:rsid w:val="00B774D8"/>
    <w:rsid w:val="00B8450B"/>
    <w:rsid w:val="00B8717B"/>
    <w:rsid w:val="00B875D6"/>
    <w:rsid w:val="00BB234F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9A1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CF6179"/>
    <w:rsid w:val="00D11EC9"/>
    <w:rsid w:val="00D24E4E"/>
    <w:rsid w:val="00D27943"/>
    <w:rsid w:val="00D3774F"/>
    <w:rsid w:val="00D44B37"/>
    <w:rsid w:val="00D47B87"/>
    <w:rsid w:val="00D7033F"/>
    <w:rsid w:val="00D70AD5"/>
    <w:rsid w:val="00D841FD"/>
    <w:rsid w:val="00DA00AB"/>
    <w:rsid w:val="00DC6FD3"/>
    <w:rsid w:val="00DD1CBA"/>
    <w:rsid w:val="00DE0711"/>
    <w:rsid w:val="00DF056E"/>
    <w:rsid w:val="00DF45BE"/>
    <w:rsid w:val="00DF5025"/>
    <w:rsid w:val="00DF7AEC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D1DE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mobiasbanc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aWxpZS5zdGVmaXJ0YTwvVXNlck5hbWU+PERhdGVUaW1lPjgvMjAvMjAyMSAxMjozMTo0OSBQTTwvRGF0ZVRpbWU+PExhYmVsU3RyaW5nPkMxICYjeDIwMTM7IFV6IEludGVy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FE5360CB-C563-4E00-AFB6-2C57F1BF2DB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255D234-365C-4A57-953F-C9C7E79A02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Laura Muruzuc</cp:lastModifiedBy>
  <cp:revision>18</cp:revision>
  <dcterms:created xsi:type="dcterms:W3CDTF">2021-02-12T14:39:00Z</dcterms:created>
  <dcterms:modified xsi:type="dcterms:W3CDTF">2021-09-21T13:54:00Z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6155fe8e-c1ad-4d5d-8a2f-1376487e36af</vt:lpwstr>
  </property>
  <property fmtid="{D5CDD505-2E9C-101B-9397-08002B2CF9AE}" pid="3" name="bjSaver">
    <vt:lpwstr>PfqqzO07YGgLJDj1VbBNJPx27+lMf/ix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C1 – Uz Intern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C1 – Uz Intern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C1 – Uz Intern</vt:lpwstr>
  </property>
  <property fmtid="{D5CDD505-2E9C-101B-9397-08002B2CF9AE}" pid="11" name="bjLabelHistoryID">
    <vt:lpwstr>{FE5360CB-C563-4E00-AFB6-2C57F1BF2DB2}</vt:lpwstr>
  </property>
</Properties>
</file>